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A5ADC" w14:textId="33027539" w:rsidR="00A91EC9" w:rsidRDefault="00A91EC9" w:rsidP="00A91EC9">
      <w:pPr>
        <w:pStyle w:val="Nagwek1"/>
        <w:rPr>
          <w:rFonts w:ascii="Arial" w:hAnsi="Arial" w:cs="Arial"/>
          <w:b/>
          <w:bCs/>
          <w:sz w:val="28"/>
          <w:szCs w:val="28"/>
          <w:shd w:val="clear" w:color="auto" w:fill="FFFFFF"/>
        </w:rPr>
      </w:pPr>
      <w:r w:rsidRPr="003F6AA0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6A9C282E" wp14:editId="424F45B1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2019935" cy="1476375"/>
            <wp:effectExtent l="0" t="0" r="0" b="9525"/>
            <wp:wrapThrough wrapText="bothSides">
              <wp:wrapPolygon edited="0">
                <wp:start x="1833" y="0"/>
                <wp:lineTo x="0" y="0"/>
                <wp:lineTo x="0" y="15329"/>
                <wp:lineTo x="815" y="17837"/>
                <wp:lineTo x="0" y="20903"/>
                <wp:lineTo x="0" y="21461"/>
                <wp:lineTo x="21390" y="21461"/>
                <wp:lineTo x="20371" y="17837"/>
                <wp:lineTo x="21390" y="15329"/>
                <wp:lineTo x="21390" y="0"/>
                <wp:lineTo x="19556" y="0"/>
                <wp:lineTo x="1833" y="0"/>
              </wp:wrapPolygon>
            </wp:wrapThrough>
            <wp:docPr id="4" name="Obraz 9" descr="C:\Users\sklak\Downloads\niebieskie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lak\Downloads\niebieskie_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FCBD6" w14:textId="78AE1257" w:rsidR="00A91EC9" w:rsidRDefault="00A91EC9" w:rsidP="00C56AD3">
      <w:pPr>
        <w:pStyle w:val="Nagwek1"/>
        <w:jc w:val="center"/>
        <w:rPr>
          <w:rFonts w:ascii="Arial" w:hAnsi="Arial" w:cs="Arial"/>
          <w:b/>
          <w:bCs/>
          <w:sz w:val="28"/>
          <w:szCs w:val="28"/>
          <w:shd w:val="clear" w:color="auto" w:fill="FFFFFF"/>
        </w:rPr>
      </w:pPr>
    </w:p>
    <w:p w14:paraId="43DDA243" w14:textId="563100BA" w:rsidR="00A91EC9" w:rsidRDefault="00A91EC9" w:rsidP="00C56AD3">
      <w:pPr>
        <w:pStyle w:val="Nagwek1"/>
        <w:jc w:val="center"/>
        <w:rPr>
          <w:rFonts w:ascii="Arial" w:hAnsi="Arial" w:cs="Arial"/>
          <w:b/>
          <w:bCs/>
          <w:sz w:val="28"/>
          <w:szCs w:val="28"/>
          <w:shd w:val="clear" w:color="auto" w:fill="FFFFFF"/>
        </w:rPr>
      </w:pPr>
    </w:p>
    <w:p w14:paraId="30F5B6CA" w14:textId="14AE3A65" w:rsidR="000035CF" w:rsidRDefault="000035CF" w:rsidP="000035CF"/>
    <w:p w14:paraId="7B02E757" w14:textId="76317C87" w:rsidR="00800E7D" w:rsidRDefault="00800E7D" w:rsidP="000035CF"/>
    <w:p w14:paraId="63833017" w14:textId="77777777" w:rsidR="00800E7D" w:rsidRPr="000035CF" w:rsidRDefault="00800E7D" w:rsidP="000035CF"/>
    <w:p w14:paraId="2F4FDF6E" w14:textId="0057D045" w:rsidR="00DC1AEF" w:rsidRPr="00A91EC9" w:rsidRDefault="00CF229C" w:rsidP="00C56AD3">
      <w:pPr>
        <w:pStyle w:val="Nagwek1"/>
        <w:jc w:val="center"/>
        <w:rPr>
          <w:rFonts w:ascii="Arial" w:hAnsi="Arial" w:cs="Arial"/>
          <w:b/>
          <w:bCs/>
          <w:color w:val="0070C0"/>
          <w:sz w:val="28"/>
          <w:szCs w:val="28"/>
          <w:shd w:val="clear" w:color="auto" w:fill="FFFFFF"/>
        </w:rPr>
      </w:pPr>
      <w:r w:rsidRPr="00A91EC9">
        <w:rPr>
          <w:rFonts w:ascii="Arial" w:hAnsi="Arial" w:cs="Arial"/>
          <w:b/>
          <w:bCs/>
          <w:color w:val="0070C0"/>
          <w:sz w:val="28"/>
          <w:szCs w:val="28"/>
          <w:shd w:val="clear" w:color="auto" w:fill="FFFFFF"/>
        </w:rPr>
        <w:t>DARMOWE ŚWIADCZENIA PSYCHOLOGICZNE I PSYCHOTERAPEUTYCNE DLA DZIECI I MŁODZIEŻY W RAMACH NFZ</w:t>
      </w:r>
    </w:p>
    <w:p w14:paraId="2AC8BDFA" w14:textId="7350F50C" w:rsidR="00A91EC9" w:rsidRPr="00A91EC9" w:rsidRDefault="00A91EC9" w:rsidP="00A91EC9">
      <w:r w:rsidRPr="00A91EC9">
        <w:rPr>
          <w:rFonts w:ascii="Arial" w:hAnsi="Arial" w:cs="Arial"/>
          <w:noProof/>
          <w:sz w:val="28"/>
          <w:szCs w:val="28"/>
        </w:rPr>
        <w:drawing>
          <wp:anchor distT="0" distB="0" distL="0" distR="0" simplePos="0" relativeHeight="251659264" behindDoc="0" locked="0" layoutInCell="0" allowOverlap="1" wp14:anchorId="2FCBA4D3" wp14:editId="38782ACF">
            <wp:simplePos x="0" y="0"/>
            <wp:positionH relativeFrom="column">
              <wp:posOffset>5080</wp:posOffset>
            </wp:positionH>
            <wp:positionV relativeFrom="paragraph">
              <wp:posOffset>327025</wp:posOffset>
            </wp:positionV>
            <wp:extent cx="6343650" cy="3604260"/>
            <wp:effectExtent l="0" t="0" r="0" b="0"/>
            <wp:wrapSquare wrapText="largest"/>
            <wp:docPr id="2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A9990" w14:textId="63FBF058" w:rsidR="00CF229C" w:rsidRDefault="00CF229C" w:rsidP="00C56AD3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70C0"/>
          <w:sz w:val="26"/>
          <w:szCs w:val="26"/>
          <w:shd w:val="clear" w:color="auto" w:fill="FFFFFF"/>
        </w:rPr>
      </w:pPr>
    </w:p>
    <w:p w14:paraId="53403D41" w14:textId="77777777" w:rsidR="00AA1803" w:rsidRPr="00AA1803" w:rsidRDefault="00AA1803" w:rsidP="00C56AD3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70C0"/>
          <w:sz w:val="28"/>
          <w:szCs w:val="28"/>
          <w:shd w:val="clear" w:color="auto" w:fill="FFFFFF"/>
        </w:rPr>
      </w:pPr>
    </w:p>
    <w:p w14:paraId="39963450" w14:textId="6D320B9E" w:rsidR="00C56AD3" w:rsidRPr="00AA1803" w:rsidRDefault="00C56AD3" w:rsidP="00AA180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0070C0"/>
          <w:sz w:val="28"/>
          <w:szCs w:val="28"/>
          <w:shd w:val="clear" w:color="auto" w:fill="FFFFFF"/>
        </w:rPr>
      </w:pPr>
      <w:r w:rsidRPr="00AA1803">
        <w:rPr>
          <w:rFonts w:ascii="Arial" w:hAnsi="Arial" w:cs="Arial"/>
          <w:b/>
          <w:bCs/>
          <w:color w:val="0070C0"/>
          <w:sz w:val="28"/>
          <w:szCs w:val="28"/>
          <w:shd w:val="clear" w:color="auto" w:fill="FFFFFF"/>
        </w:rPr>
        <w:t>Są sytuacje, kiedy warto zwrócić się po pomoc dla dziecka do psychologa; dobry specjalista nie ocenia, a może pomóc spojrzeć na problemy w nowej perspektywie.</w:t>
      </w:r>
    </w:p>
    <w:p w14:paraId="5261A360" w14:textId="77777777" w:rsidR="00C56AD3" w:rsidRPr="00AA1803" w:rsidRDefault="00C56AD3" w:rsidP="00C56AD3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323232"/>
          <w:sz w:val="28"/>
          <w:szCs w:val="28"/>
          <w:shd w:val="clear" w:color="auto" w:fill="FFFFFF"/>
        </w:rPr>
      </w:pPr>
    </w:p>
    <w:p w14:paraId="06C56A34" w14:textId="328B1AD2" w:rsidR="00C56AD3" w:rsidRPr="00800E7D" w:rsidRDefault="00C56AD3" w:rsidP="00800E7D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AA1803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Psycholog może pomóc dostrzec zasoby dziecka. To jest szczególnie ważne, gdy mamy do czynienia z dziećmi, które stwarzają trudności, wizyta u specjalisty może pomóc nam dostrzec, że oprócz trudności są też pozytywne cechy. A czasami psycholog pomaga znaleźć dystans, perspektywę, bo mówi: tak się zdarza, ale </w:t>
      </w:r>
      <w:r w:rsidRPr="00800E7D">
        <w:rPr>
          <w:rFonts w:ascii="Arial" w:hAnsi="Arial" w:cs="Arial"/>
          <w:sz w:val="28"/>
          <w:szCs w:val="28"/>
          <w:shd w:val="clear" w:color="auto" w:fill="FFFFFF"/>
        </w:rPr>
        <w:t>można zrobić coś, co wam ułatwi przejście przez ten trudny okres drodzy rodzice.</w:t>
      </w:r>
    </w:p>
    <w:p w14:paraId="53C9EE4B" w14:textId="77777777" w:rsidR="000035CF" w:rsidRPr="00800E7D" w:rsidRDefault="000035CF" w:rsidP="00800E7D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800E7D">
        <w:rPr>
          <w:rFonts w:ascii="Arial" w:hAnsi="Arial" w:cs="Arial"/>
          <w:sz w:val="28"/>
          <w:szCs w:val="28"/>
          <w:shd w:val="clear" w:color="auto" w:fill="FFFFFF"/>
        </w:rPr>
        <w:t>Nie zwlekaj jeśli zaobserwujesz niepokojące symptomy w zachowaniu swojego dziecka.</w:t>
      </w:r>
    </w:p>
    <w:p w14:paraId="7471B377" w14:textId="3AD8D5AC" w:rsidR="00DC1AEF" w:rsidRDefault="00DC1AE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C1E21"/>
          <w:sz w:val="28"/>
          <w:szCs w:val="28"/>
          <w:lang w:eastAsia="pl-PL"/>
        </w:rPr>
      </w:pPr>
    </w:p>
    <w:p w14:paraId="2B89EFDE" w14:textId="77777777" w:rsidR="00800E7D" w:rsidRPr="00AA1803" w:rsidRDefault="00800E7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C1E21"/>
          <w:sz w:val="28"/>
          <w:szCs w:val="28"/>
          <w:lang w:eastAsia="pl-PL"/>
        </w:rPr>
      </w:pPr>
    </w:p>
    <w:p w14:paraId="22B08FEC" w14:textId="12F4FE97" w:rsidR="00C56AD3" w:rsidRPr="00AA1803" w:rsidRDefault="00C56AD3" w:rsidP="00C56AD3">
      <w:pPr>
        <w:shd w:val="clear" w:color="auto" w:fill="FFFFFF"/>
        <w:spacing w:after="0" w:line="240" w:lineRule="auto"/>
        <w:rPr>
          <w:rFonts w:ascii="Arial" w:hAnsi="Arial" w:cs="Arial"/>
          <w:b/>
          <w:color w:val="4472C4" w:themeColor="accent1"/>
          <w:sz w:val="28"/>
          <w:szCs w:val="28"/>
          <w:shd w:val="clear" w:color="auto" w:fill="FFFFFF"/>
        </w:rPr>
      </w:pPr>
      <w:r w:rsidRPr="00AA1803">
        <w:rPr>
          <w:rFonts w:ascii="Arial" w:hAnsi="Arial" w:cs="Arial"/>
          <w:b/>
          <w:color w:val="4472C4" w:themeColor="accent1"/>
          <w:sz w:val="28"/>
          <w:szCs w:val="28"/>
          <w:shd w:val="clear" w:color="auto" w:fill="FFFFFF"/>
        </w:rPr>
        <w:lastRenderedPageBreak/>
        <w:t>Ośrodek Pomocy Psychologicznej i Psychoterapeutycznej to:</w:t>
      </w:r>
    </w:p>
    <w:p w14:paraId="5BD7954F" w14:textId="77777777" w:rsidR="00C56AD3" w:rsidRPr="00AA1803" w:rsidRDefault="00C56AD3" w:rsidP="00C56AD3">
      <w:pPr>
        <w:shd w:val="clear" w:color="auto" w:fill="FFFFFF"/>
        <w:spacing w:after="0" w:line="240" w:lineRule="auto"/>
        <w:rPr>
          <w:rFonts w:ascii="Arial" w:hAnsi="Arial" w:cs="Arial"/>
          <w:b/>
          <w:color w:val="4472C4" w:themeColor="accent1"/>
          <w:sz w:val="28"/>
          <w:szCs w:val="28"/>
          <w:shd w:val="clear" w:color="auto" w:fill="FFFFFF"/>
        </w:rPr>
      </w:pPr>
    </w:p>
    <w:p w14:paraId="6A8E1E82" w14:textId="19BBB382" w:rsidR="00C56AD3" w:rsidRPr="00AA1803" w:rsidRDefault="00C56AD3" w:rsidP="00A91EC9">
      <w:pPr>
        <w:pStyle w:val="Akapitzlist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AA1803">
        <w:rPr>
          <w:rFonts w:ascii="Arial" w:hAnsi="Arial" w:cs="Arial"/>
          <w:sz w:val="28"/>
          <w:szCs w:val="28"/>
          <w:shd w:val="clear" w:color="auto" w:fill="FFFFFF"/>
        </w:rPr>
        <w:t>Profesjonalna pomoc psychologiczna i psychoterapeutyczna.</w:t>
      </w:r>
    </w:p>
    <w:p w14:paraId="69354FE5" w14:textId="5C49E3F9" w:rsidR="00C56AD3" w:rsidRPr="00AA1803" w:rsidRDefault="00C56AD3" w:rsidP="00A91EC9">
      <w:pPr>
        <w:pStyle w:val="Akapitzlist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AA1803">
        <w:rPr>
          <w:rFonts w:ascii="Arial" w:hAnsi="Arial" w:cs="Arial"/>
          <w:sz w:val="28"/>
          <w:szCs w:val="28"/>
          <w:shd w:val="clear" w:color="auto" w:fill="FFFFFF"/>
        </w:rPr>
        <w:t>Szybkie terminy bez kolejek.</w:t>
      </w:r>
    </w:p>
    <w:p w14:paraId="3D46E8E5" w14:textId="1AE77E45" w:rsidR="00C56AD3" w:rsidRPr="00AA1803" w:rsidRDefault="00C56AD3" w:rsidP="00A91EC9">
      <w:pPr>
        <w:pStyle w:val="Akapitzlist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AA1803">
        <w:rPr>
          <w:rFonts w:ascii="Arial" w:hAnsi="Arial" w:cs="Arial"/>
          <w:sz w:val="28"/>
          <w:szCs w:val="28"/>
          <w:shd w:val="clear" w:color="auto" w:fill="FFFFFF"/>
        </w:rPr>
        <w:t>Bez skierowania.</w:t>
      </w:r>
    </w:p>
    <w:p w14:paraId="55EC1E8A" w14:textId="1CCBCBB0" w:rsidR="000035CF" w:rsidRPr="000035CF" w:rsidRDefault="00C56AD3" w:rsidP="000035CF">
      <w:pPr>
        <w:pStyle w:val="Akapitzlist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AA1803">
        <w:rPr>
          <w:rFonts w:ascii="Arial" w:hAnsi="Arial" w:cs="Arial"/>
          <w:sz w:val="28"/>
          <w:szCs w:val="28"/>
          <w:shd w:val="clear" w:color="auto" w:fill="FFFFFF"/>
        </w:rPr>
        <w:t>Całkowicie bezpłatne świadczenia dla dzieci i młodzieży do 18 roku życia oraz dla młodzieży kontynuującej naukę do 21 roku życia.</w:t>
      </w:r>
    </w:p>
    <w:p w14:paraId="1E0A3791" w14:textId="77777777" w:rsidR="000035CF" w:rsidRPr="000035CF" w:rsidRDefault="000035CF" w:rsidP="000035CF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14:paraId="48FEE4F9" w14:textId="76042745" w:rsidR="00DC1AEF" w:rsidRPr="00AA1803" w:rsidRDefault="0000000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72C4" w:themeColor="accent1"/>
          <w:sz w:val="28"/>
          <w:szCs w:val="28"/>
          <w:lang w:eastAsia="pl-PL"/>
        </w:rPr>
      </w:pPr>
      <w:r w:rsidRPr="00AA1803">
        <w:rPr>
          <w:rFonts w:ascii="Arial" w:eastAsia="Times New Roman" w:hAnsi="Arial" w:cs="Arial"/>
          <w:b/>
          <w:bCs/>
          <w:color w:val="4472C4" w:themeColor="accent1"/>
          <w:sz w:val="28"/>
          <w:szCs w:val="28"/>
          <w:lang w:eastAsia="pl-PL"/>
        </w:rPr>
        <w:t xml:space="preserve">W ośrodku są udzielane </w:t>
      </w:r>
      <w:r w:rsidR="00C56AD3" w:rsidRPr="00AA1803">
        <w:rPr>
          <w:rFonts w:ascii="Arial" w:eastAsia="Times New Roman" w:hAnsi="Arial" w:cs="Arial"/>
          <w:b/>
          <w:bCs/>
          <w:color w:val="4472C4" w:themeColor="accent1"/>
          <w:sz w:val="28"/>
          <w:szCs w:val="28"/>
          <w:lang w:eastAsia="pl-PL"/>
        </w:rPr>
        <w:t xml:space="preserve">bezpłatne, bo finansowane przez NFZ </w:t>
      </w:r>
      <w:r w:rsidRPr="00AA1803">
        <w:rPr>
          <w:rFonts w:ascii="Arial" w:eastAsia="Times New Roman" w:hAnsi="Arial" w:cs="Arial"/>
          <w:b/>
          <w:bCs/>
          <w:color w:val="4472C4" w:themeColor="accent1"/>
          <w:sz w:val="28"/>
          <w:szCs w:val="28"/>
          <w:lang w:eastAsia="pl-PL"/>
        </w:rPr>
        <w:t>usługi:</w:t>
      </w:r>
    </w:p>
    <w:p w14:paraId="75A31153" w14:textId="77777777" w:rsidR="00DC1AEF" w:rsidRPr="00AA1803" w:rsidRDefault="00DC1AE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72C4" w:themeColor="accent1"/>
          <w:sz w:val="28"/>
          <w:szCs w:val="28"/>
          <w:lang w:eastAsia="pl-PL"/>
        </w:rPr>
      </w:pPr>
    </w:p>
    <w:p w14:paraId="0BDC9A70" w14:textId="77777777" w:rsidR="00DC1AEF" w:rsidRPr="00AA1803" w:rsidRDefault="00000000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C1E21"/>
          <w:sz w:val="28"/>
          <w:szCs w:val="28"/>
          <w:lang w:eastAsia="pl-PL"/>
        </w:rPr>
      </w:pPr>
      <w:r w:rsidRPr="00AA1803">
        <w:rPr>
          <w:rFonts w:ascii="Arial" w:eastAsia="Times New Roman" w:hAnsi="Arial" w:cs="Arial"/>
          <w:color w:val="1C1E21"/>
          <w:sz w:val="28"/>
          <w:szCs w:val="28"/>
          <w:lang w:eastAsia="pl-PL"/>
        </w:rPr>
        <w:t>porada psychologiczna diagnostyczna,</w:t>
      </w:r>
    </w:p>
    <w:p w14:paraId="291D62C7" w14:textId="77777777" w:rsidR="00DC1AEF" w:rsidRPr="00AA1803" w:rsidRDefault="00000000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C1E21"/>
          <w:sz w:val="28"/>
          <w:szCs w:val="28"/>
          <w:lang w:eastAsia="pl-PL"/>
        </w:rPr>
      </w:pPr>
      <w:r w:rsidRPr="00AA1803">
        <w:rPr>
          <w:rFonts w:ascii="Arial" w:eastAsia="Times New Roman" w:hAnsi="Arial" w:cs="Arial"/>
          <w:color w:val="1C1E21"/>
          <w:sz w:val="28"/>
          <w:szCs w:val="28"/>
          <w:lang w:eastAsia="pl-PL"/>
        </w:rPr>
        <w:t>porada psychologiczna,</w:t>
      </w:r>
    </w:p>
    <w:p w14:paraId="67632696" w14:textId="77777777" w:rsidR="00DC1AEF" w:rsidRPr="00AA1803" w:rsidRDefault="00000000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C1E21"/>
          <w:sz w:val="28"/>
          <w:szCs w:val="28"/>
          <w:lang w:eastAsia="pl-PL"/>
        </w:rPr>
      </w:pPr>
      <w:r w:rsidRPr="00AA1803">
        <w:rPr>
          <w:rFonts w:ascii="Arial" w:eastAsia="Times New Roman" w:hAnsi="Arial" w:cs="Arial"/>
          <w:color w:val="1C1E21"/>
          <w:sz w:val="28"/>
          <w:szCs w:val="28"/>
          <w:lang w:eastAsia="pl-PL"/>
        </w:rPr>
        <w:t>sesja psychoterapii indywidualnej,</w:t>
      </w:r>
    </w:p>
    <w:p w14:paraId="61CC2E78" w14:textId="77777777" w:rsidR="00DC1AEF" w:rsidRPr="00AA1803" w:rsidRDefault="00000000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C1E21"/>
          <w:sz w:val="28"/>
          <w:szCs w:val="28"/>
          <w:lang w:eastAsia="pl-PL"/>
        </w:rPr>
      </w:pPr>
      <w:r w:rsidRPr="00AA1803">
        <w:rPr>
          <w:rFonts w:ascii="Arial" w:eastAsia="Times New Roman" w:hAnsi="Arial" w:cs="Arial"/>
          <w:color w:val="1C1E21"/>
          <w:sz w:val="28"/>
          <w:szCs w:val="28"/>
          <w:lang w:eastAsia="pl-PL"/>
        </w:rPr>
        <w:t>sesja psychoterapii rodzinnej,</w:t>
      </w:r>
    </w:p>
    <w:p w14:paraId="711F9399" w14:textId="77777777" w:rsidR="00DC1AEF" w:rsidRPr="00AA1803" w:rsidRDefault="00000000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C1E21"/>
          <w:sz w:val="28"/>
          <w:szCs w:val="28"/>
          <w:lang w:eastAsia="pl-PL"/>
        </w:rPr>
      </w:pPr>
      <w:r w:rsidRPr="00AA1803">
        <w:rPr>
          <w:rFonts w:ascii="Arial" w:eastAsia="Times New Roman" w:hAnsi="Arial" w:cs="Arial"/>
          <w:color w:val="1C1E21"/>
          <w:sz w:val="28"/>
          <w:szCs w:val="28"/>
          <w:lang w:eastAsia="pl-PL"/>
        </w:rPr>
        <w:t>sesja psychoterapii grupowej,</w:t>
      </w:r>
    </w:p>
    <w:p w14:paraId="636E44E6" w14:textId="2C093745" w:rsidR="00DC1AEF" w:rsidRPr="00AA1803" w:rsidRDefault="000035CF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C1E21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1C1E21"/>
          <w:sz w:val="28"/>
          <w:szCs w:val="28"/>
          <w:lang w:eastAsia="pl-PL"/>
        </w:rPr>
        <w:t xml:space="preserve">w zależności od potrzeb </w:t>
      </w:r>
      <w:r w:rsidR="00000000" w:rsidRPr="00AA1803">
        <w:rPr>
          <w:rFonts w:ascii="Arial" w:eastAsia="Times New Roman" w:hAnsi="Arial" w:cs="Arial"/>
          <w:color w:val="1C1E21"/>
          <w:sz w:val="28"/>
          <w:szCs w:val="28"/>
          <w:lang w:eastAsia="pl-PL"/>
        </w:rPr>
        <w:t>wizyta domowa</w:t>
      </w:r>
      <w:r>
        <w:rPr>
          <w:rFonts w:ascii="Arial" w:eastAsia="Times New Roman" w:hAnsi="Arial" w:cs="Arial"/>
          <w:color w:val="1C1E21"/>
          <w:sz w:val="28"/>
          <w:szCs w:val="28"/>
          <w:lang w:eastAsia="pl-PL"/>
        </w:rPr>
        <w:t>.</w:t>
      </w:r>
    </w:p>
    <w:p w14:paraId="18561030" w14:textId="77777777" w:rsidR="00DC1AEF" w:rsidRPr="00AA1803" w:rsidRDefault="00DC1A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C1E21"/>
          <w:sz w:val="28"/>
          <w:szCs w:val="28"/>
          <w:lang w:eastAsia="pl-PL"/>
        </w:rPr>
      </w:pPr>
    </w:p>
    <w:p w14:paraId="0D3E5BC6" w14:textId="14E5B317" w:rsidR="00DC1AEF" w:rsidRPr="00AA1803" w:rsidRDefault="00000000">
      <w:pPr>
        <w:shd w:val="clear" w:color="auto" w:fill="FFFFFF"/>
        <w:spacing w:after="0" w:line="240" w:lineRule="auto"/>
        <w:rPr>
          <w:rFonts w:ascii="Arial" w:hAnsi="Arial" w:cs="Arial"/>
          <w:b/>
          <w:color w:val="4472C4" w:themeColor="accent1"/>
          <w:sz w:val="28"/>
          <w:szCs w:val="28"/>
          <w:shd w:val="clear" w:color="auto" w:fill="FFFFFF"/>
        </w:rPr>
      </w:pPr>
      <w:r w:rsidRPr="00AA1803">
        <w:rPr>
          <w:rFonts w:ascii="Arial" w:hAnsi="Arial" w:cs="Arial"/>
          <w:b/>
          <w:color w:val="4472C4" w:themeColor="accent1"/>
          <w:sz w:val="28"/>
          <w:szCs w:val="28"/>
          <w:shd w:val="clear" w:color="auto" w:fill="FFFFFF"/>
        </w:rPr>
        <w:t>Do ośrodka mogą się zgłaszać dzieci i rodzice dzieci m</w:t>
      </w:r>
      <w:r w:rsidR="002F5243" w:rsidRPr="00AA1803">
        <w:rPr>
          <w:rFonts w:ascii="Arial" w:hAnsi="Arial" w:cs="Arial"/>
          <w:b/>
          <w:color w:val="4472C4" w:themeColor="accent1"/>
          <w:sz w:val="28"/>
          <w:szCs w:val="28"/>
          <w:shd w:val="clear" w:color="auto" w:fill="FFFFFF"/>
        </w:rPr>
        <w:t>iędzy</w:t>
      </w:r>
      <w:r w:rsidRPr="00AA1803">
        <w:rPr>
          <w:rFonts w:ascii="Arial" w:hAnsi="Arial" w:cs="Arial"/>
          <w:b/>
          <w:color w:val="4472C4" w:themeColor="accent1"/>
          <w:sz w:val="28"/>
          <w:szCs w:val="28"/>
          <w:shd w:val="clear" w:color="auto" w:fill="FFFFFF"/>
        </w:rPr>
        <w:t xml:space="preserve"> </w:t>
      </w:r>
      <w:r w:rsidR="00AA1803" w:rsidRPr="00AA1803">
        <w:rPr>
          <w:rFonts w:ascii="Arial" w:hAnsi="Arial" w:cs="Arial"/>
          <w:b/>
          <w:color w:val="4472C4" w:themeColor="accent1"/>
          <w:sz w:val="28"/>
          <w:szCs w:val="28"/>
          <w:shd w:val="clear" w:color="auto" w:fill="FFFFFF"/>
        </w:rPr>
        <w:t>innymi</w:t>
      </w:r>
      <w:r w:rsidRPr="00AA1803">
        <w:rPr>
          <w:rFonts w:ascii="Arial" w:hAnsi="Arial" w:cs="Arial"/>
          <w:b/>
          <w:color w:val="4472C4" w:themeColor="accent1"/>
          <w:sz w:val="28"/>
          <w:szCs w:val="28"/>
          <w:shd w:val="clear" w:color="auto" w:fill="FFFFFF"/>
        </w:rPr>
        <w:t xml:space="preserve"> z:</w:t>
      </w:r>
    </w:p>
    <w:p w14:paraId="04DC0B04" w14:textId="77777777" w:rsidR="002F5243" w:rsidRPr="00AA1803" w:rsidRDefault="002F5243">
      <w:pPr>
        <w:shd w:val="clear" w:color="auto" w:fill="FFFFFF"/>
        <w:spacing w:after="0" w:line="240" w:lineRule="auto"/>
        <w:rPr>
          <w:rFonts w:ascii="Arial" w:hAnsi="Arial" w:cs="Arial"/>
          <w:b/>
          <w:color w:val="4472C4" w:themeColor="accent1"/>
          <w:sz w:val="28"/>
          <w:szCs w:val="28"/>
          <w:shd w:val="clear" w:color="auto" w:fill="FFFFFF"/>
        </w:rPr>
      </w:pPr>
    </w:p>
    <w:p w14:paraId="2C537E4B" w14:textId="77777777" w:rsidR="00DC1AEF" w:rsidRPr="00AA1803" w:rsidRDefault="00000000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</w:pPr>
      <w:r w:rsidRPr="00AA1803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>zaburzeniami koncentracji,</w:t>
      </w:r>
    </w:p>
    <w:p w14:paraId="1A20C20A" w14:textId="77777777" w:rsidR="00DC1AEF" w:rsidRPr="00AA1803" w:rsidRDefault="00000000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</w:pPr>
      <w:r w:rsidRPr="00AA1803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>problemami z nauką,</w:t>
      </w:r>
    </w:p>
    <w:p w14:paraId="75C0B559" w14:textId="77777777" w:rsidR="00DC1AEF" w:rsidRPr="00AA1803" w:rsidRDefault="00000000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</w:pPr>
      <w:r w:rsidRPr="00AA1803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>trudnościami w zachowaniu,</w:t>
      </w:r>
    </w:p>
    <w:p w14:paraId="7CFA0E9D" w14:textId="77777777" w:rsidR="00DC1AEF" w:rsidRPr="00AA1803" w:rsidRDefault="00000000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</w:pPr>
      <w:r w:rsidRPr="00AA1803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>trudnościami w relacjach z rówieśnikami,</w:t>
      </w:r>
    </w:p>
    <w:p w14:paraId="200FA3D5" w14:textId="77777777" w:rsidR="00DC1AEF" w:rsidRPr="00AA1803" w:rsidRDefault="00000000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</w:pPr>
      <w:r w:rsidRPr="00AA1803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>obniżeniem poczucia wartości,</w:t>
      </w:r>
    </w:p>
    <w:p w14:paraId="130CF388" w14:textId="77777777" w:rsidR="00DC1AEF" w:rsidRPr="00AA1803" w:rsidRDefault="00000000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</w:pPr>
      <w:r w:rsidRPr="00AA1803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>nagłymi zmianami w funkcjonowaniu dziecka,</w:t>
      </w:r>
    </w:p>
    <w:p w14:paraId="72E75104" w14:textId="445C6788" w:rsidR="00DC1AEF" w:rsidRPr="00AA1803" w:rsidRDefault="00000000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</w:pPr>
      <w:r w:rsidRPr="00AA1803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>zaburzeniami relacji rodzinnych, itd.</w:t>
      </w:r>
    </w:p>
    <w:p w14:paraId="0D6078A5" w14:textId="77777777" w:rsidR="000035CF" w:rsidRPr="00AA1803" w:rsidRDefault="000035CF" w:rsidP="002F5243">
      <w:pPr>
        <w:shd w:val="clear" w:color="auto" w:fill="FFFFFF"/>
        <w:spacing w:after="0" w:line="240" w:lineRule="auto"/>
        <w:rPr>
          <w:rFonts w:ascii="Arial" w:hAnsi="Arial" w:cs="Arial"/>
          <w:b/>
          <w:color w:val="4472C4" w:themeColor="accent1"/>
          <w:sz w:val="28"/>
          <w:szCs w:val="28"/>
          <w:shd w:val="clear" w:color="auto" w:fill="FFFFFF"/>
        </w:rPr>
      </w:pPr>
    </w:p>
    <w:p w14:paraId="23AAA33D" w14:textId="4FE91FCB" w:rsidR="002F5243" w:rsidRPr="00AA1803" w:rsidRDefault="002F5243" w:rsidP="002F5243">
      <w:pPr>
        <w:shd w:val="clear" w:color="auto" w:fill="FFFFFF"/>
        <w:spacing w:after="0" w:line="240" w:lineRule="auto"/>
        <w:rPr>
          <w:rFonts w:ascii="Arial" w:hAnsi="Arial" w:cs="Arial"/>
          <w:b/>
          <w:color w:val="4472C4" w:themeColor="accent1"/>
          <w:sz w:val="28"/>
          <w:szCs w:val="28"/>
          <w:shd w:val="clear" w:color="auto" w:fill="FFFFFF"/>
        </w:rPr>
      </w:pPr>
      <w:r w:rsidRPr="00AA1803">
        <w:rPr>
          <w:rFonts w:ascii="Arial" w:hAnsi="Arial" w:cs="Arial"/>
          <w:b/>
          <w:color w:val="4472C4" w:themeColor="accent1"/>
          <w:sz w:val="28"/>
          <w:szCs w:val="28"/>
          <w:shd w:val="clear" w:color="auto" w:fill="FFFFFF"/>
        </w:rPr>
        <w:t>Jak zapisać się do psychologa lub psychoterapeuty?</w:t>
      </w:r>
    </w:p>
    <w:p w14:paraId="3D75831E" w14:textId="77777777" w:rsidR="002F5243" w:rsidRPr="00AA1803" w:rsidRDefault="002F5243" w:rsidP="002F5243">
      <w:pPr>
        <w:shd w:val="clear" w:color="auto" w:fill="FFFFFF"/>
        <w:spacing w:after="0" w:line="240" w:lineRule="auto"/>
        <w:rPr>
          <w:rFonts w:ascii="Arial" w:hAnsi="Arial" w:cs="Arial"/>
          <w:b/>
          <w:color w:val="4472C4" w:themeColor="accent1"/>
          <w:sz w:val="28"/>
          <w:szCs w:val="28"/>
          <w:shd w:val="clear" w:color="auto" w:fill="FFFFFF"/>
        </w:rPr>
      </w:pPr>
    </w:p>
    <w:p w14:paraId="5D2DCA90" w14:textId="77FF47B3" w:rsidR="002F5243" w:rsidRPr="00800E7D" w:rsidRDefault="002F5243" w:rsidP="002F5243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pl-PL"/>
        </w:rPr>
      </w:pPr>
      <w:r w:rsidRPr="00800E7D">
        <w:rPr>
          <w:rFonts w:ascii="Arial" w:eastAsia="Times New Roman" w:hAnsi="Arial" w:cs="Arial"/>
          <w:color w:val="000000" w:themeColor="text1"/>
          <w:sz w:val="36"/>
          <w:szCs w:val="36"/>
          <w:lang w:eastAsia="pl-PL"/>
        </w:rPr>
        <w:t xml:space="preserve">rejestracja telefoniczna: </w:t>
      </w:r>
      <w:r w:rsidR="00800E7D" w:rsidRPr="00800E7D">
        <w:rPr>
          <w:rFonts w:ascii="Arial" w:eastAsia="Times New Roman" w:hAnsi="Arial" w:cs="Arial"/>
          <w:b/>
          <w:bCs/>
          <w:color w:val="000000" w:themeColor="text1"/>
          <w:sz w:val="36"/>
          <w:szCs w:val="36"/>
          <w:lang w:eastAsia="pl-PL"/>
        </w:rPr>
        <w:t xml:space="preserve">+ 48 </w:t>
      </w:r>
      <w:r w:rsidRPr="00800E7D">
        <w:rPr>
          <w:rFonts w:ascii="Arial" w:eastAsia="Times New Roman" w:hAnsi="Arial" w:cs="Arial"/>
          <w:b/>
          <w:bCs/>
          <w:color w:val="000000" w:themeColor="text1"/>
          <w:sz w:val="36"/>
          <w:szCs w:val="36"/>
          <w:lang w:eastAsia="pl-PL"/>
        </w:rPr>
        <w:t>22 610 10 10</w:t>
      </w:r>
    </w:p>
    <w:p w14:paraId="7C0267FF" w14:textId="7CB102A2" w:rsidR="00DC1AEF" w:rsidRPr="00800E7D" w:rsidRDefault="00087AF9" w:rsidP="002F5243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Style w:val="Hipercze"/>
          <w:rFonts w:ascii="Arial" w:eastAsia="Times New Roman" w:hAnsi="Arial" w:cs="Arial"/>
          <w:color w:val="000000" w:themeColor="text1"/>
          <w:sz w:val="36"/>
          <w:szCs w:val="36"/>
          <w:u w:val="none"/>
          <w:lang w:eastAsia="pl-PL"/>
        </w:rPr>
      </w:pPr>
      <w:r w:rsidRPr="00800E7D">
        <w:rPr>
          <w:rFonts w:ascii="Arial" w:eastAsia="Times New Roman" w:hAnsi="Arial" w:cs="Arial"/>
          <w:color w:val="000000" w:themeColor="text1"/>
          <w:sz w:val="36"/>
          <w:szCs w:val="36"/>
          <w:lang w:eastAsia="pl-PL"/>
        </w:rPr>
        <w:t>rejestracja</w:t>
      </w:r>
      <w:r w:rsidR="002F5243" w:rsidRPr="00800E7D">
        <w:rPr>
          <w:rFonts w:ascii="Arial" w:eastAsia="Times New Roman" w:hAnsi="Arial" w:cs="Arial"/>
          <w:color w:val="000000" w:themeColor="text1"/>
          <w:sz w:val="36"/>
          <w:szCs w:val="36"/>
          <w:lang w:eastAsia="pl-PL"/>
        </w:rPr>
        <w:t xml:space="preserve"> </w:t>
      </w:r>
      <w:r w:rsidRPr="00800E7D">
        <w:rPr>
          <w:rFonts w:ascii="Arial" w:eastAsia="Times New Roman" w:hAnsi="Arial" w:cs="Arial"/>
          <w:color w:val="000000" w:themeColor="text1"/>
          <w:sz w:val="36"/>
          <w:szCs w:val="36"/>
          <w:lang w:eastAsia="pl-PL"/>
        </w:rPr>
        <w:t>online</w:t>
      </w:r>
      <w:r w:rsidR="002F5243" w:rsidRPr="00800E7D">
        <w:rPr>
          <w:rFonts w:ascii="Arial" w:eastAsia="Times New Roman" w:hAnsi="Arial" w:cs="Arial"/>
          <w:color w:val="000000" w:themeColor="text1"/>
          <w:sz w:val="36"/>
          <w:szCs w:val="36"/>
          <w:lang w:eastAsia="pl-PL"/>
        </w:rPr>
        <w:t xml:space="preserve">: </w:t>
      </w:r>
      <w:hyperlink r:id="rId7">
        <w:r w:rsidR="002F5243" w:rsidRPr="00800E7D">
          <w:rPr>
            <w:rStyle w:val="Hipercze"/>
            <w:rFonts w:ascii="Arial" w:eastAsia="Times New Roman" w:hAnsi="Arial" w:cs="Arial"/>
            <w:sz w:val="36"/>
            <w:szCs w:val="36"/>
            <w:lang w:eastAsia="pl-PL"/>
          </w:rPr>
          <w:t>https://allmedica.pl/e-registration</w:t>
        </w:r>
      </w:hyperlink>
    </w:p>
    <w:p w14:paraId="2DBF0EEB" w14:textId="77777777" w:rsidR="00800E7D" w:rsidRPr="00800E7D" w:rsidRDefault="00800E7D" w:rsidP="00800E7D">
      <w:pPr>
        <w:pStyle w:val="Akapitzlist"/>
        <w:shd w:val="clear" w:color="auto" w:fill="FFFFFF"/>
        <w:spacing w:after="0" w:line="240" w:lineRule="auto"/>
        <w:rPr>
          <w:rStyle w:val="Hipercze"/>
          <w:rFonts w:ascii="Arial" w:eastAsia="Times New Roman" w:hAnsi="Arial" w:cs="Arial"/>
          <w:color w:val="000000" w:themeColor="text1"/>
          <w:sz w:val="18"/>
          <w:szCs w:val="18"/>
          <w:u w:val="none"/>
          <w:lang w:eastAsia="pl-PL"/>
        </w:rPr>
      </w:pPr>
    </w:p>
    <w:p w14:paraId="73CEF0BB" w14:textId="038948E4" w:rsidR="00DC1AEF" w:rsidRPr="00800E7D" w:rsidRDefault="00800E7D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FF0000"/>
          <w:sz w:val="26"/>
          <w:szCs w:val="26"/>
          <w:shd w:val="clear" w:color="auto" w:fill="FFFFFF"/>
        </w:rPr>
      </w:pPr>
      <w:r>
        <w:rPr>
          <w:noProof/>
          <w:sz w:val="26"/>
          <w:szCs w:val="26"/>
        </w:rPr>
        <w:t xml:space="preserve">                </w:t>
      </w:r>
      <w:r w:rsidR="00CF229C" w:rsidRPr="00CF229C">
        <w:rPr>
          <w:noProof/>
          <w:sz w:val="26"/>
          <w:szCs w:val="26"/>
        </w:rPr>
        <w:drawing>
          <wp:inline distT="0" distB="0" distL="0" distR="0" wp14:anchorId="205F78FF" wp14:editId="0AC9D9B1">
            <wp:extent cx="5028565" cy="2793649"/>
            <wp:effectExtent l="0" t="0" r="635" b="6985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907" cy="281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1AEF" w:rsidRPr="00800E7D" w:rsidSect="00800E7D">
      <w:pgSz w:w="11906" w:h="16838"/>
      <w:pgMar w:top="851" w:right="907" w:bottom="851" w:left="90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A0A29"/>
    <w:multiLevelType w:val="multilevel"/>
    <w:tmpl w:val="09FC48D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4F20F20"/>
    <w:multiLevelType w:val="multilevel"/>
    <w:tmpl w:val="F1A83DB0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52B3B26"/>
    <w:multiLevelType w:val="multilevel"/>
    <w:tmpl w:val="8E746C3E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B054FCD"/>
    <w:multiLevelType w:val="multilevel"/>
    <w:tmpl w:val="5A608C3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8126FBF"/>
    <w:multiLevelType w:val="multilevel"/>
    <w:tmpl w:val="95C418A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6EF2367"/>
    <w:multiLevelType w:val="multilevel"/>
    <w:tmpl w:val="686EA04E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613585388">
    <w:abstractNumId w:val="3"/>
  </w:num>
  <w:num w:numId="2" w16cid:durableId="1699311457">
    <w:abstractNumId w:val="4"/>
  </w:num>
  <w:num w:numId="3" w16cid:durableId="244069625">
    <w:abstractNumId w:val="1"/>
  </w:num>
  <w:num w:numId="4" w16cid:durableId="570048252">
    <w:abstractNumId w:val="0"/>
  </w:num>
  <w:num w:numId="5" w16cid:durableId="1821384660">
    <w:abstractNumId w:val="5"/>
  </w:num>
  <w:num w:numId="6" w16cid:durableId="13857153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AEF"/>
    <w:rsid w:val="000035CF"/>
    <w:rsid w:val="00087AF9"/>
    <w:rsid w:val="002F5243"/>
    <w:rsid w:val="00782CCF"/>
    <w:rsid w:val="00800E7D"/>
    <w:rsid w:val="00A91EC9"/>
    <w:rsid w:val="00AA1803"/>
    <w:rsid w:val="00BD220C"/>
    <w:rsid w:val="00C56AD3"/>
    <w:rsid w:val="00CA0D07"/>
    <w:rsid w:val="00CF229C"/>
    <w:rsid w:val="00DC1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D1F88"/>
  <w15:docId w15:val="{593A34DD-7D92-4505-B691-0860744BC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4188B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56A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B155B8"/>
    <w:rPr>
      <w:b/>
      <w:bCs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E6378"/>
  </w:style>
  <w:style w:type="character" w:customStyle="1" w:styleId="StopkaZnak">
    <w:name w:val="Stopka Znak"/>
    <w:basedOn w:val="Domylnaczcionkaakapitu"/>
    <w:link w:val="Stopka"/>
    <w:uiPriority w:val="99"/>
    <w:qFormat/>
    <w:rsid w:val="00FE6378"/>
  </w:style>
  <w:style w:type="character" w:styleId="Hipercze">
    <w:name w:val="Hyperlink"/>
    <w:basedOn w:val="Domylnaczcionkaakapitu"/>
    <w:uiPriority w:val="99"/>
    <w:unhideWhenUsed/>
    <w:rsid w:val="00925E8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925E8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C60A8"/>
    <w:rPr>
      <w:color w:val="954F72" w:themeColor="followedHyperlink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E6378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 Unicode M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 Unicode MS"/>
    </w:rPr>
  </w:style>
  <w:style w:type="paragraph" w:styleId="Akapitzlist">
    <w:name w:val="List Paragraph"/>
    <w:basedOn w:val="Normalny"/>
    <w:uiPriority w:val="34"/>
    <w:qFormat/>
    <w:rsid w:val="00CD3440"/>
    <w:pPr>
      <w:ind w:left="720"/>
      <w:contextualSpacing/>
    </w:p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FE6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C56A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allmedica.pl/e-registratio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259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Bielas</dc:creator>
  <dc:description/>
  <cp:lastModifiedBy>Grzegorz Rejman</cp:lastModifiedBy>
  <cp:revision>8</cp:revision>
  <dcterms:created xsi:type="dcterms:W3CDTF">2023-01-15T14:19:00Z</dcterms:created>
  <dcterms:modified xsi:type="dcterms:W3CDTF">2023-03-10T09:18:00Z</dcterms:modified>
  <dc:language>pl-PL</dc:language>
</cp:coreProperties>
</file>